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A36" w:rsidRDefault="00253A36">
      <w:pPr>
        <w:spacing w:line="360" w:lineRule="auto"/>
        <w:rPr>
          <w:bCs/>
          <w:color w:val="000000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22302D" w:rsidTr="0022302D">
        <w:tc>
          <w:tcPr>
            <w:tcW w:w="3119" w:type="dxa"/>
          </w:tcPr>
          <w:p w:rsidR="0022302D" w:rsidRDefault="0022302D" w:rsidP="00D56A78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D26CEB">
              <w:rPr>
                <w:b/>
                <w:bCs/>
                <w:color w:val="000000"/>
              </w:rPr>
              <w:t>KOMISARZ WYBORCZ</w:t>
            </w:r>
            <w:r>
              <w:rPr>
                <w:b/>
                <w:bCs/>
                <w:color w:val="000000"/>
              </w:rPr>
              <w:t>Y</w:t>
            </w:r>
          </w:p>
          <w:p w:rsidR="0022302D" w:rsidRDefault="0022302D" w:rsidP="00D56A78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D26CEB">
              <w:rPr>
                <w:b/>
                <w:bCs/>
                <w:color w:val="000000"/>
              </w:rPr>
              <w:t>W BIELSKU-BIAŁEJ III</w:t>
            </w:r>
          </w:p>
          <w:p w:rsidR="0022302D" w:rsidRDefault="0022302D" w:rsidP="00D56A78">
            <w:pPr>
              <w:spacing w:line="360" w:lineRule="auto"/>
              <w:jc w:val="center"/>
              <w:rPr>
                <w:bCs/>
                <w:color w:val="000000"/>
              </w:rPr>
            </w:pPr>
            <w:r w:rsidRPr="00D26CEB">
              <w:rPr>
                <w:b/>
                <w:bCs/>
                <w:color w:val="000000"/>
              </w:rPr>
              <w:t>DBB-532-</w:t>
            </w:r>
            <w:r w:rsidR="00D56A78">
              <w:rPr>
                <w:b/>
                <w:bCs/>
                <w:color w:val="000000"/>
              </w:rPr>
              <w:t>4</w:t>
            </w:r>
            <w:r w:rsidRPr="00D26CEB">
              <w:rPr>
                <w:b/>
                <w:bCs/>
                <w:color w:val="000000"/>
              </w:rPr>
              <w:t>/19</w:t>
            </w:r>
          </w:p>
        </w:tc>
        <w:tc>
          <w:tcPr>
            <w:tcW w:w="5943" w:type="dxa"/>
          </w:tcPr>
          <w:p w:rsidR="0022302D" w:rsidRDefault="0022302D">
            <w:pPr>
              <w:spacing w:line="360" w:lineRule="auto"/>
              <w:rPr>
                <w:bCs/>
                <w:color w:val="000000"/>
              </w:rPr>
            </w:pPr>
          </w:p>
        </w:tc>
      </w:tr>
    </w:tbl>
    <w:p w:rsidR="0022302D" w:rsidRPr="00253A36" w:rsidRDefault="0022302D">
      <w:pPr>
        <w:spacing w:line="360" w:lineRule="auto"/>
        <w:rPr>
          <w:bCs/>
          <w:color w:val="000000"/>
        </w:rPr>
      </w:pPr>
    </w:p>
    <w:p w:rsidR="00B947B9" w:rsidRPr="00D26CEB" w:rsidRDefault="00B947B9">
      <w:pPr>
        <w:spacing w:line="360" w:lineRule="auto"/>
        <w:rPr>
          <w:b/>
          <w:bCs/>
          <w:color w:val="000000"/>
        </w:rPr>
      </w:pPr>
    </w:p>
    <w:p w:rsidR="00B947B9" w:rsidRPr="00D26CEB" w:rsidRDefault="008D1B61">
      <w:pPr>
        <w:spacing w:line="360" w:lineRule="auto"/>
        <w:jc w:val="center"/>
      </w:pPr>
      <w:r w:rsidRPr="00D26CEB">
        <w:rPr>
          <w:b/>
          <w:bCs/>
          <w:color w:val="000000"/>
        </w:rPr>
        <w:t xml:space="preserve">POSTANOWIENIE Nr </w:t>
      </w:r>
      <w:r w:rsidR="00DC3A19">
        <w:rPr>
          <w:b/>
          <w:bCs/>
          <w:color w:val="000000"/>
        </w:rPr>
        <w:t>74</w:t>
      </w:r>
      <w:r w:rsidRPr="00D26CEB">
        <w:rPr>
          <w:b/>
          <w:bCs/>
          <w:color w:val="000000"/>
        </w:rPr>
        <w:t>/2019</w:t>
      </w:r>
    </w:p>
    <w:p w:rsidR="00B947B9" w:rsidRPr="00D26CEB" w:rsidRDefault="008D1B61">
      <w:pPr>
        <w:spacing w:line="360" w:lineRule="auto"/>
        <w:jc w:val="center"/>
      </w:pPr>
      <w:r w:rsidRPr="00D26CEB">
        <w:rPr>
          <w:b/>
          <w:bCs/>
          <w:color w:val="000000"/>
        </w:rPr>
        <w:t xml:space="preserve">KOMISARZA WYBORCZEGO W BIELSKU-BIAŁEJ III </w:t>
      </w:r>
    </w:p>
    <w:p w:rsidR="00B947B9" w:rsidRPr="00D26CEB" w:rsidRDefault="008D1B61">
      <w:pPr>
        <w:spacing w:line="360" w:lineRule="auto"/>
        <w:jc w:val="center"/>
      </w:pPr>
      <w:r w:rsidRPr="00D26CEB">
        <w:rPr>
          <w:b/>
          <w:color w:val="000000"/>
        </w:rPr>
        <w:t xml:space="preserve">z dnia </w:t>
      </w:r>
      <w:r w:rsidR="00DC3A19">
        <w:rPr>
          <w:b/>
          <w:color w:val="000000"/>
        </w:rPr>
        <w:t>4 kwietnia</w:t>
      </w:r>
      <w:r w:rsidRPr="00D26CEB">
        <w:rPr>
          <w:b/>
          <w:color w:val="000000"/>
        </w:rPr>
        <w:t xml:space="preserve"> 2019</w:t>
      </w:r>
      <w:r w:rsidRPr="00D26CEB">
        <w:rPr>
          <w:b/>
          <w:color w:val="818181"/>
        </w:rPr>
        <w:t xml:space="preserve"> </w:t>
      </w:r>
      <w:r w:rsidRPr="00D26CEB">
        <w:rPr>
          <w:b/>
          <w:color w:val="000000"/>
        </w:rPr>
        <w:t>r.</w:t>
      </w:r>
    </w:p>
    <w:p w:rsidR="00B947B9" w:rsidRPr="00D26CEB" w:rsidRDefault="008D1B61">
      <w:pPr>
        <w:pStyle w:val="bcn"/>
        <w:spacing w:line="360" w:lineRule="auto"/>
        <w:rPr>
          <w:rFonts w:ascii="Times New Roman" w:hAnsi="Times New Roman"/>
        </w:rPr>
      </w:pPr>
      <w:r w:rsidRPr="00D26CEB">
        <w:rPr>
          <w:rFonts w:ascii="Times New Roman" w:hAnsi="Times New Roman"/>
          <w:color w:val="000000"/>
          <w:sz w:val="24"/>
          <w:szCs w:val="24"/>
        </w:rPr>
        <w:t xml:space="preserve"> w sprawie podziału Gminy Lubomia na stałe obwody głosowania, ustalenia ich numerów, granic oraz siedzib obwodowych komisji wyborczych</w:t>
      </w:r>
    </w:p>
    <w:p w:rsidR="00B947B9" w:rsidRPr="00D26CEB" w:rsidRDefault="008D1B61">
      <w:pPr>
        <w:pStyle w:val="NormalnyWeb"/>
        <w:spacing w:line="360" w:lineRule="auto"/>
        <w:jc w:val="both"/>
        <w:rPr>
          <w:rFonts w:ascii="Times New Roman" w:hAnsi="Times New Roman"/>
        </w:rPr>
      </w:pPr>
      <w:r w:rsidRPr="00D26CEB">
        <w:rPr>
          <w:rFonts w:ascii="Times New Roman" w:hAnsi="Times New Roman"/>
          <w:sz w:val="24"/>
          <w:szCs w:val="24"/>
        </w:rPr>
        <w:t>Na podstawie art. 12 § 2 i 11 ustawy z dnia 5 stycznia 2011 r. – Kodeks wyborczy (Dz. U. z 2018 r. poz. 754, 1000 i 1349 oraz z 2019 r. poz. 273) Komisarz Wyborczy w Bielsku-Białej III postanawia, co następuje</w:t>
      </w:r>
      <w:r w:rsidRPr="00D26CEB">
        <w:rPr>
          <w:rFonts w:ascii="Times New Roman" w:hAnsi="Times New Roman"/>
          <w:color w:val="000000"/>
          <w:sz w:val="24"/>
          <w:szCs w:val="24"/>
        </w:rPr>
        <w:t>:</w:t>
      </w:r>
    </w:p>
    <w:p w:rsidR="00B947B9" w:rsidRPr="00D26CEB" w:rsidRDefault="008D1B61">
      <w:pPr>
        <w:pStyle w:val="bc"/>
        <w:spacing w:line="360" w:lineRule="auto"/>
        <w:jc w:val="both"/>
        <w:rPr>
          <w:rFonts w:ascii="Times New Roman" w:hAnsi="Times New Roman"/>
        </w:rPr>
      </w:pPr>
      <w:r w:rsidRPr="00D26CEB">
        <w:rPr>
          <w:rFonts w:ascii="Times New Roman" w:hAnsi="Times New Roman"/>
          <w:color w:val="000000" w:themeColor="text1"/>
          <w:sz w:val="24"/>
          <w:szCs w:val="24"/>
        </w:rPr>
        <w:t xml:space="preserve">§ 1. </w:t>
      </w:r>
      <w:r w:rsidRPr="00D26CEB">
        <w:rPr>
          <w:rFonts w:ascii="Times New Roman" w:hAnsi="Times New Roman"/>
          <w:b w:val="0"/>
          <w:color w:val="000000" w:themeColor="text1"/>
          <w:sz w:val="24"/>
          <w:szCs w:val="24"/>
        </w:rPr>
        <w:t>Dokonuje się podziału Gminy Lubomia na stałe obwody głosowania, ustala się ich numery, granice oraz siedziby obwodowych komisji wyborczych.</w:t>
      </w:r>
    </w:p>
    <w:p w:rsidR="00B947B9" w:rsidRPr="00D26CEB" w:rsidRDefault="008D1B61">
      <w:pPr>
        <w:pStyle w:val="NormalnyWeb"/>
        <w:spacing w:line="360" w:lineRule="auto"/>
        <w:jc w:val="both"/>
        <w:rPr>
          <w:rFonts w:ascii="Times New Roman" w:hAnsi="Times New Roman"/>
        </w:rPr>
      </w:pPr>
      <w:r w:rsidRPr="00D26CEB">
        <w:rPr>
          <w:rFonts w:ascii="Times New Roman" w:hAnsi="Times New Roman"/>
          <w:b/>
          <w:color w:val="000000" w:themeColor="text1"/>
          <w:sz w:val="24"/>
          <w:szCs w:val="24"/>
        </w:rPr>
        <w:t>§ 2.</w:t>
      </w:r>
      <w:r w:rsidRPr="00D26CEB">
        <w:rPr>
          <w:rFonts w:ascii="Times New Roman" w:hAnsi="Times New Roman"/>
          <w:color w:val="000000" w:themeColor="text1"/>
          <w:sz w:val="24"/>
          <w:szCs w:val="24"/>
        </w:rPr>
        <w:t xml:space="preserve"> Numery, granice oraz siedziby obwodowych komisji wyborczych określa załącznik do postanowienia.</w:t>
      </w:r>
    </w:p>
    <w:p w:rsidR="00B947B9" w:rsidRPr="00D26CEB" w:rsidRDefault="008D1B61" w:rsidP="00510F24">
      <w:pPr>
        <w:spacing w:after="240" w:line="360" w:lineRule="auto"/>
        <w:jc w:val="both"/>
      </w:pPr>
      <w:r w:rsidRPr="00D26CEB">
        <w:rPr>
          <w:b/>
          <w:color w:val="000000" w:themeColor="text1"/>
        </w:rPr>
        <w:t>§ 3.</w:t>
      </w:r>
      <w:r w:rsidRPr="00D26CEB">
        <w:rPr>
          <w:color w:val="000000" w:themeColor="text1"/>
        </w:rPr>
        <w:t xml:space="preserve"> Postanowienie podlega przekazaniu Wójtowi Gminy Lubomia, Wojewodzie Śląskiemu oraz Państwowej Komisji Wyborczej.</w:t>
      </w:r>
    </w:p>
    <w:p w:rsidR="00B947B9" w:rsidRPr="00D26CEB" w:rsidRDefault="008D1B61" w:rsidP="00510F24">
      <w:pPr>
        <w:spacing w:after="240" w:line="360" w:lineRule="auto"/>
        <w:jc w:val="both"/>
        <w:rPr>
          <w:b/>
          <w:bCs/>
          <w:color w:val="000000" w:themeColor="text1"/>
        </w:rPr>
      </w:pPr>
      <w:r w:rsidRPr="00D26CEB">
        <w:rPr>
          <w:b/>
          <w:bCs/>
          <w:color w:val="000000" w:themeColor="text1"/>
        </w:rPr>
        <w:t xml:space="preserve">§ 4. </w:t>
      </w:r>
      <w:r w:rsidRPr="00D26CEB">
        <w:rPr>
          <w:color w:val="000000" w:themeColor="text1"/>
        </w:rPr>
        <w:t xml:space="preserve">Na postanowienie wyborcom w liczbie co najmniej 15 przysługuje prawo wniesienia skargi do Państwowej Komisji Wyborczej w terminie 3 dni od daty podania postanowienia </w:t>
      </w:r>
      <w:r w:rsidRPr="00D26CEB">
        <w:rPr>
          <w:color w:val="000000" w:themeColor="text1"/>
        </w:rPr>
        <w:br/>
        <w:t>do publicznej wiadomości przez Komisarza Wyborczego w Biuletynie Informacji Publicznej.</w:t>
      </w:r>
    </w:p>
    <w:p w:rsidR="00B947B9" w:rsidRPr="00D26CEB" w:rsidRDefault="008D1B61" w:rsidP="00510F24">
      <w:pPr>
        <w:spacing w:after="240" w:line="360" w:lineRule="auto"/>
        <w:jc w:val="both"/>
      </w:pPr>
      <w:r w:rsidRPr="00D26CEB">
        <w:rPr>
          <w:b/>
          <w:color w:val="000000" w:themeColor="text1"/>
        </w:rPr>
        <w:t>§ 5.</w:t>
      </w:r>
      <w:r w:rsidRPr="00D26CEB">
        <w:rPr>
          <w:color w:val="000000" w:themeColor="text1"/>
        </w:rPr>
        <w:t xml:space="preserve"> Postanowienie wchodzi w życie z dniem podpisania i podlega ogłoszeniu w Dzienniku Urzędowym Województwa Śląskiego oraz podaniu do publicznej wiadomości w Biuletynie Informacji Publicznej i w sposób zwyczajowo przyjęty na obszarze Gminy Lubomia.</w:t>
      </w:r>
    </w:p>
    <w:p w:rsidR="00B947B9" w:rsidRPr="00D26CEB" w:rsidRDefault="008D1B61">
      <w:pPr>
        <w:spacing w:line="312" w:lineRule="auto"/>
        <w:ind w:left="4536"/>
        <w:jc w:val="center"/>
      </w:pPr>
      <w:r w:rsidRPr="00D26CEB">
        <w:rPr>
          <w:b/>
          <w:bCs/>
        </w:rPr>
        <w:t>Komisarz Wyborczy</w:t>
      </w:r>
      <w:r w:rsidRPr="00D26CEB">
        <w:rPr>
          <w:b/>
          <w:bCs/>
        </w:rPr>
        <w:br/>
        <w:t>w Bielsku-Białej III</w:t>
      </w:r>
    </w:p>
    <w:p w:rsidR="00B947B9" w:rsidRPr="00D26CEB" w:rsidRDefault="00B947B9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</w:p>
    <w:p w:rsidR="00B947B9" w:rsidRPr="00D26CEB" w:rsidRDefault="008D1B61">
      <w:pPr>
        <w:tabs>
          <w:tab w:val="left" w:pos="284"/>
        </w:tabs>
        <w:spacing w:line="312" w:lineRule="auto"/>
        <w:ind w:left="4536"/>
        <w:jc w:val="center"/>
      </w:pPr>
      <w:r w:rsidRPr="00D26CEB">
        <w:rPr>
          <w:b/>
          <w:bCs/>
        </w:rPr>
        <w:t>Natalia Włoch-Kliś</w:t>
      </w:r>
      <w:r w:rsidRPr="00D26CEB">
        <w:br w:type="page"/>
      </w:r>
    </w:p>
    <w:p w:rsidR="00D56A78" w:rsidRDefault="008D1B61" w:rsidP="00D56A78">
      <w:pPr>
        <w:pStyle w:val="bcn"/>
        <w:spacing w:beforeAutospacing="0" w:afterAutospacing="0" w:line="360" w:lineRule="auto"/>
        <w:ind w:left="4956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  <w:r w:rsidRPr="00D26CEB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Załącznik</w:t>
      </w:r>
      <w:r w:rsidR="00D56A7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D26CEB">
        <w:rPr>
          <w:rFonts w:ascii="Times New Roman" w:hAnsi="Times New Roman"/>
          <w:b w:val="0"/>
          <w:color w:val="000000"/>
          <w:sz w:val="24"/>
          <w:szCs w:val="24"/>
        </w:rPr>
        <w:t xml:space="preserve">do postanowienia </w:t>
      </w:r>
      <w:r w:rsidR="00D56A78" w:rsidRPr="00D26CEB">
        <w:rPr>
          <w:rFonts w:ascii="Times New Roman" w:hAnsi="Times New Roman"/>
          <w:b w:val="0"/>
          <w:color w:val="000000"/>
          <w:sz w:val="24"/>
          <w:szCs w:val="24"/>
        </w:rPr>
        <w:t xml:space="preserve">Nr </w:t>
      </w:r>
      <w:r w:rsidR="00DC3A19">
        <w:rPr>
          <w:rFonts w:ascii="Times New Roman" w:hAnsi="Times New Roman"/>
          <w:b w:val="0"/>
          <w:color w:val="000000"/>
          <w:sz w:val="24"/>
          <w:szCs w:val="24"/>
        </w:rPr>
        <w:t>74</w:t>
      </w:r>
      <w:r w:rsidR="00D56A78" w:rsidRPr="00D26CEB">
        <w:rPr>
          <w:rFonts w:ascii="Times New Roman" w:hAnsi="Times New Roman"/>
          <w:b w:val="0"/>
          <w:color w:val="000000"/>
          <w:sz w:val="24"/>
          <w:szCs w:val="24"/>
        </w:rPr>
        <w:t>/2019</w:t>
      </w:r>
    </w:p>
    <w:p w:rsidR="00B947B9" w:rsidRPr="00D26CEB" w:rsidRDefault="008D1B61" w:rsidP="00D56A78">
      <w:pPr>
        <w:pStyle w:val="bcn"/>
        <w:spacing w:beforeAutospacing="0" w:afterAutospacing="0" w:line="360" w:lineRule="auto"/>
        <w:ind w:left="4956"/>
        <w:jc w:val="left"/>
        <w:rPr>
          <w:rFonts w:ascii="Times New Roman" w:hAnsi="Times New Roman"/>
        </w:rPr>
      </w:pPr>
      <w:r w:rsidRPr="00D26CEB">
        <w:rPr>
          <w:rFonts w:ascii="Times New Roman" w:hAnsi="Times New Roman"/>
          <w:b w:val="0"/>
          <w:color w:val="000000"/>
          <w:sz w:val="24"/>
          <w:szCs w:val="24"/>
        </w:rPr>
        <w:t>Komisarza Wyborczego w Bielsku-Białej</w:t>
      </w:r>
      <w:r w:rsidRPr="00D26CEB">
        <w:rPr>
          <w:rFonts w:ascii="Times New Roman" w:hAnsi="Times New Roman"/>
          <w:b w:val="0"/>
          <w:color w:val="000000"/>
          <w:sz w:val="24"/>
          <w:szCs w:val="24"/>
        </w:rPr>
        <w:br/>
        <w:t xml:space="preserve">z dnia </w:t>
      </w:r>
      <w:r w:rsidR="00DC3A19">
        <w:rPr>
          <w:rFonts w:ascii="Times New Roman" w:hAnsi="Times New Roman"/>
          <w:b w:val="0"/>
          <w:color w:val="000000"/>
          <w:sz w:val="24"/>
          <w:szCs w:val="24"/>
        </w:rPr>
        <w:t>4 kwietnia</w:t>
      </w:r>
      <w:r w:rsidRPr="00D26CEB">
        <w:rPr>
          <w:rFonts w:ascii="Times New Roman" w:hAnsi="Times New Roman"/>
          <w:b w:val="0"/>
          <w:color w:val="000000"/>
          <w:sz w:val="24"/>
          <w:szCs w:val="24"/>
        </w:rPr>
        <w:t xml:space="preserve"> 2019 r.</w:t>
      </w:r>
    </w:p>
    <w:p w:rsidR="00B947B9" w:rsidRPr="00D26CEB" w:rsidRDefault="00B947B9">
      <w:pPr>
        <w:pStyle w:val="bcn"/>
        <w:tabs>
          <w:tab w:val="left" w:pos="7371"/>
        </w:tabs>
        <w:spacing w:beforeAutospacing="0" w:afterAutospacing="0" w:line="360" w:lineRule="auto"/>
        <w:ind w:left="5664"/>
        <w:jc w:val="lef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B947B9" w:rsidRPr="00D26CEB" w:rsidRDefault="008D1B61">
      <w:pPr>
        <w:pStyle w:val="bcn"/>
        <w:spacing w:line="360" w:lineRule="auto"/>
        <w:rPr>
          <w:rFonts w:ascii="Times New Roman" w:hAnsi="Times New Roman"/>
        </w:rPr>
      </w:pPr>
      <w:r w:rsidRPr="00D26CEB">
        <w:rPr>
          <w:rFonts w:ascii="Times New Roman" w:hAnsi="Times New Roman"/>
          <w:color w:val="000000"/>
          <w:sz w:val="24"/>
          <w:szCs w:val="24"/>
        </w:rPr>
        <w:t>Podział Gminy Lubomia na stałe obwody głosowania</w:t>
      </w:r>
    </w:p>
    <w:tbl>
      <w:tblPr>
        <w:tblW w:w="8781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top w:w="45" w:type="dxa"/>
          <w:left w:w="36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67"/>
        <w:gridCol w:w="3416"/>
        <w:gridCol w:w="4098"/>
      </w:tblGrid>
      <w:tr w:rsidR="00B947B9" w:rsidRPr="00D26CEB">
        <w:trPr>
          <w:jc w:val="center"/>
        </w:trPr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  <w:rPr>
                <w:b/>
                <w:bCs/>
              </w:rPr>
            </w:pPr>
            <w:r w:rsidRPr="00D26CEB">
              <w:rPr>
                <w:b/>
                <w:bCs/>
              </w:rPr>
              <w:t>Numer</w:t>
            </w:r>
            <w:r w:rsidRPr="00D26CEB">
              <w:rPr>
                <w:b/>
                <w:bCs/>
              </w:rPr>
              <w:br/>
              <w:t>obwodu</w:t>
            </w:r>
            <w:r w:rsidRPr="00D26CEB">
              <w:rPr>
                <w:b/>
                <w:bCs/>
              </w:rPr>
              <w:br/>
              <w:t>głosowania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  <w:rPr>
                <w:b/>
                <w:bCs/>
              </w:rPr>
            </w:pPr>
            <w:r w:rsidRPr="00D26CEB">
              <w:rPr>
                <w:b/>
                <w:bCs/>
              </w:rPr>
              <w:t>Granice obwodu głosowania</w:t>
            </w:r>
          </w:p>
        </w:tc>
        <w:tc>
          <w:tcPr>
            <w:tcW w:w="4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  <w:vAlign w:val="center"/>
          </w:tcPr>
          <w:p w:rsidR="00B947B9" w:rsidRPr="00D26CEB" w:rsidRDefault="008D1B61">
            <w:pPr>
              <w:tabs>
                <w:tab w:val="left" w:pos="3068"/>
              </w:tabs>
              <w:spacing w:line="360" w:lineRule="auto"/>
              <w:jc w:val="center"/>
            </w:pPr>
            <w:r w:rsidRPr="00D26CEB">
              <w:rPr>
                <w:b/>
                <w:bCs/>
              </w:rPr>
              <w:t>Siedziba Obwodowej Komisji Wyborczej</w:t>
            </w:r>
          </w:p>
        </w:tc>
      </w:tr>
      <w:tr w:rsidR="00B947B9" w:rsidRPr="00D26CEB">
        <w:trPr>
          <w:jc w:val="center"/>
        </w:trPr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1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Lubomia-ulice: Graniczna, Paprotnik, Akacjowa, Jesionowa, Szkolna, Tartakowa, Skłodowskiej, Pogrzebieńska, Dębowa, Korfantego, Potocka, Stawowa, Asnyka (numery nieparzyste), Środkowa</w:t>
            </w:r>
          </w:p>
        </w:tc>
        <w:tc>
          <w:tcPr>
            <w:tcW w:w="4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Gminny Ośrodek Kultury, ul. Mickiewicza 4, 44-360 Lubomia</w:t>
            </w:r>
          </w:p>
        </w:tc>
      </w:tr>
      <w:tr w:rsidR="00B947B9" w:rsidRPr="00D26CEB">
        <w:trPr>
          <w:jc w:val="center"/>
        </w:trPr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2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Lubomia-ulice: Słowackiego, Parkowa, J. Nepomucena, Polna, Pochyła, Uboczna, Mickiewicza, Fornalskiej, Leśna, Kasztanowa, Sportowa</w:t>
            </w:r>
          </w:p>
        </w:tc>
        <w:tc>
          <w:tcPr>
            <w:tcW w:w="4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Gminny Ośrodek Kultury, ul. Mickiewicza 4, 44-360 Lubomia</w:t>
            </w:r>
          </w:p>
        </w:tc>
      </w:tr>
      <w:tr w:rsidR="00B947B9" w:rsidRPr="00D26CEB">
        <w:trPr>
          <w:jc w:val="center"/>
        </w:trPr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3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Lubomia-ulice: Asnyka (numery parzyste), Bordynowska, Górna, Wielikąt</w:t>
            </w:r>
          </w:p>
        </w:tc>
        <w:tc>
          <w:tcPr>
            <w:tcW w:w="4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Świetlica, Grabówka ul. Bordynowska 2b, 44-360 Lubomia</w:t>
            </w:r>
          </w:p>
        </w:tc>
      </w:tr>
      <w:tr w:rsidR="00B947B9" w:rsidRPr="00D26CEB">
        <w:trPr>
          <w:jc w:val="center"/>
        </w:trPr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4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Syrynia-ulice: Młyńska, Bukowska, Wodzisławska, Słoneczna, Zielona, Potokowa, Wolności, 3 Maja nr 1 - 73A i nr nieparzyste 75 - 83, Dolna, Wałowa, Poprzeczna</w:t>
            </w:r>
          </w:p>
        </w:tc>
        <w:tc>
          <w:tcPr>
            <w:tcW w:w="4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Wiejski Dom Kultury, Syrynia ul. 3 Maja 65, 44-361 Lubomia</w:t>
            </w:r>
          </w:p>
        </w:tc>
      </w:tr>
      <w:tr w:rsidR="00B947B9" w:rsidRPr="00D26CEB">
        <w:trPr>
          <w:jc w:val="center"/>
        </w:trPr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5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Syrynia-ulice: Gołężyców, Kopcowa, Kościelna, Krzyżowa, A. Musioła, Nowa, Powstańców Śląskich, L. Staffa, Ogrodowa, Zielona, 8 Maja, dr Wróbel, Krótka, M. Konopnickiej, Raciborska, mjr Rogozina, Wąska, Słoneczna, 3 Maja nr parzyste 74A - 86 oraz 87 - 109.</w:t>
            </w:r>
          </w:p>
        </w:tc>
        <w:tc>
          <w:tcPr>
            <w:tcW w:w="4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Wiejski Dom Kultury, Syrynia ul. 3 Maja 65, 44-361 Lubomia</w:t>
            </w:r>
          </w:p>
        </w:tc>
      </w:tr>
      <w:tr w:rsidR="00B947B9" w:rsidRPr="00D26CEB">
        <w:trPr>
          <w:jc w:val="center"/>
        </w:trPr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6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Nieboczowy-ulice: Ł. Wendelbergera, Wiejska, J. Kochanowskiego, J. Ligonia, ks. B. Macionia, Nowy Dwór, Brzeska, Rzeczna, Raciborska Syrynia-ulice: Kolejowa, Dąbrowy</w:t>
            </w:r>
          </w:p>
        </w:tc>
        <w:tc>
          <w:tcPr>
            <w:tcW w:w="4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Wiejski Dom Kultury w Nieboczowach, Nieboczowy ul. Wiejska 25, 44-360 Lubomia</w:t>
            </w:r>
          </w:p>
        </w:tc>
      </w:tr>
      <w:tr w:rsidR="00B947B9" w:rsidRPr="00D26CEB">
        <w:trPr>
          <w:jc w:val="center"/>
        </w:trPr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7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Buków-ulice: Główna, Krzyżanowicka, Lompy, Odrzańska, Owocowa, Strażacka, Zabytkowa, Ligota Tworkowska</w:t>
            </w:r>
          </w:p>
        </w:tc>
        <w:tc>
          <w:tcPr>
            <w:tcW w:w="4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</w:tcPr>
          <w:p w:rsidR="00B947B9" w:rsidRPr="00D26CEB" w:rsidRDefault="008D1B61">
            <w:pPr>
              <w:spacing w:line="360" w:lineRule="auto"/>
              <w:jc w:val="center"/>
            </w:pPr>
            <w:r w:rsidRPr="00D26CEB">
              <w:t>Świetlica OSP, Buków ul. Główna 24a, 44-360 Lubomia</w:t>
            </w:r>
          </w:p>
        </w:tc>
      </w:tr>
    </w:tbl>
    <w:p w:rsidR="00B947B9" w:rsidRPr="00D26CEB" w:rsidRDefault="00B947B9" w:rsidP="003367C5">
      <w:pPr>
        <w:pStyle w:val="NormalnyWeb"/>
        <w:spacing w:before="280" w:after="280" w:line="360" w:lineRule="auto"/>
        <w:jc w:val="both"/>
        <w:rPr>
          <w:rFonts w:ascii="Times New Roman" w:hAnsi="Times New Roman"/>
          <w:sz w:val="24"/>
        </w:rPr>
      </w:pPr>
    </w:p>
    <w:sectPr w:rsidR="00B947B9" w:rsidRPr="00D26CEB">
      <w:pgSz w:w="11906" w:h="16838"/>
      <w:pgMar w:top="993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B9"/>
    <w:rsid w:val="0003180E"/>
    <w:rsid w:val="000363B2"/>
    <w:rsid w:val="0022302D"/>
    <w:rsid w:val="00253A36"/>
    <w:rsid w:val="002B444C"/>
    <w:rsid w:val="003367C5"/>
    <w:rsid w:val="0036270A"/>
    <w:rsid w:val="00510F24"/>
    <w:rsid w:val="005F39DC"/>
    <w:rsid w:val="006361A6"/>
    <w:rsid w:val="00662B97"/>
    <w:rsid w:val="00672773"/>
    <w:rsid w:val="007D1160"/>
    <w:rsid w:val="008D1B61"/>
    <w:rsid w:val="00A369CB"/>
    <w:rsid w:val="00B16695"/>
    <w:rsid w:val="00B947B9"/>
    <w:rsid w:val="00BE348B"/>
    <w:rsid w:val="00C55D72"/>
    <w:rsid w:val="00CB0C61"/>
    <w:rsid w:val="00CD5245"/>
    <w:rsid w:val="00D26CEB"/>
    <w:rsid w:val="00D56A78"/>
    <w:rsid w:val="00DC3A19"/>
    <w:rsid w:val="00E509DC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B1BF8-0DE2-43FD-B7AD-B836AB5D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737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453D4A"/>
    <w:rPr>
      <w:color w:val="0000FF"/>
      <w:u w:val="single"/>
    </w:rPr>
  </w:style>
  <w:style w:type="character" w:customStyle="1" w:styleId="TytuZnak">
    <w:name w:val="Tytuł Znak"/>
    <w:basedOn w:val="Domylnaczcionkaakapitu"/>
    <w:link w:val="Tytu"/>
    <w:qFormat/>
    <w:rsid w:val="00FB4BD9"/>
    <w:rPr>
      <w:b/>
      <w:bCs/>
      <w:sz w:val="28"/>
      <w:szCs w:val="24"/>
      <w:lang w:val="x-none" w:eastAsia="x-non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rsid w:val="00453D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NormalnyWeb">
    <w:name w:val="Normal (Web)"/>
    <w:basedOn w:val="Normalny"/>
    <w:qFormat/>
    <w:rsid w:val="00453D4A"/>
    <w:pPr>
      <w:spacing w:beforeAutospacing="1" w:afterAutospacing="1" w:line="255" w:lineRule="atLeast"/>
    </w:pPr>
    <w:rPr>
      <w:rFonts w:ascii="Verdana" w:hAnsi="Verdana"/>
      <w:sz w:val="17"/>
      <w:szCs w:val="17"/>
    </w:rPr>
  </w:style>
  <w:style w:type="paragraph" w:customStyle="1" w:styleId="bc">
    <w:name w:val="bc"/>
    <w:basedOn w:val="Normalny"/>
    <w:qFormat/>
    <w:rsid w:val="00453D4A"/>
    <w:pPr>
      <w:spacing w:beforeAutospacing="1" w:afterAutospacing="1" w:line="255" w:lineRule="atLeast"/>
      <w:jc w:val="center"/>
    </w:pPr>
    <w:rPr>
      <w:rFonts w:ascii="Verdana" w:hAnsi="Verdana"/>
      <w:b/>
      <w:bCs/>
      <w:sz w:val="17"/>
      <w:szCs w:val="17"/>
    </w:rPr>
  </w:style>
  <w:style w:type="paragraph" w:customStyle="1" w:styleId="bcn">
    <w:name w:val="bcn"/>
    <w:basedOn w:val="Normalny"/>
    <w:qFormat/>
    <w:rsid w:val="00453D4A"/>
    <w:pPr>
      <w:spacing w:beforeAutospacing="1" w:afterAutospacing="1" w:line="255" w:lineRule="atLeast"/>
      <w:jc w:val="center"/>
    </w:pPr>
    <w:rPr>
      <w:rFonts w:ascii="Verdana" w:hAnsi="Verdana"/>
      <w:b/>
      <w:bCs/>
      <w:color w:val="003366"/>
      <w:sz w:val="17"/>
      <w:szCs w:val="17"/>
    </w:rPr>
  </w:style>
  <w:style w:type="paragraph" w:customStyle="1" w:styleId="zolniebc">
    <w:name w:val="zolniebc"/>
    <w:basedOn w:val="Normalny"/>
    <w:qFormat/>
    <w:rsid w:val="00453D4A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BF7"/>
      <w:spacing w:beforeAutospacing="1" w:afterAutospacing="1" w:line="255" w:lineRule="atLeast"/>
      <w:jc w:val="center"/>
    </w:pPr>
    <w:rPr>
      <w:rFonts w:ascii="Verdana" w:hAnsi="Verdana"/>
      <w:b/>
      <w:bCs/>
      <w:color w:val="003366"/>
      <w:sz w:val="17"/>
      <w:szCs w:val="17"/>
    </w:rPr>
  </w:style>
  <w:style w:type="paragraph" w:styleId="Stopka">
    <w:name w:val="footer"/>
    <w:basedOn w:val="Normalny"/>
    <w:rsid w:val="00453D4A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FB4BD9"/>
    <w:pPr>
      <w:jc w:val="center"/>
    </w:pPr>
    <w:rPr>
      <w:b/>
      <w:bCs/>
      <w:sz w:val="28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2230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2302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223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,,projekt ,,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,,projekt ,,</dc:title>
  <dc:subject/>
  <dc:creator>Smolnik</dc:creator>
  <dc:description/>
  <cp:lastModifiedBy>Gzof</cp:lastModifiedBy>
  <cp:revision>2</cp:revision>
  <cp:lastPrinted>2019-04-04T06:51:00Z</cp:lastPrinted>
  <dcterms:created xsi:type="dcterms:W3CDTF">2019-04-18T06:22:00Z</dcterms:created>
  <dcterms:modified xsi:type="dcterms:W3CDTF">2019-04-18T06:22:00Z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